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5" w:rsidRPr="00B522AE" w:rsidRDefault="00881E95" w:rsidP="00881E95">
      <w:pPr>
        <w:rPr>
          <w:lang w:val="en-US"/>
        </w:rPr>
      </w:pPr>
      <w:r w:rsidRPr="00B522AE">
        <w:rPr>
          <w:lang w:val="en-US"/>
        </w:rPr>
        <w:t>To activate the account we need the following set of documents:</w:t>
      </w:r>
    </w:p>
    <w:p w:rsidR="00881E95" w:rsidRPr="00B522AE" w:rsidRDefault="00881E95" w:rsidP="00881E95">
      <w:pPr>
        <w:pStyle w:val="a3"/>
        <w:numPr>
          <w:ilvl w:val="0"/>
          <w:numId w:val="6"/>
        </w:numPr>
        <w:rPr>
          <w:lang w:val="en-US"/>
        </w:rPr>
      </w:pPr>
      <w:r w:rsidRPr="00B522AE">
        <w:rPr>
          <w:lang w:val="en-US"/>
        </w:rPr>
        <w:t>Questionnaire of the registered person (for individuals).</w:t>
      </w:r>
    </w:p>
    <w:p w:rsidR="00881E95" w:rsidRPr="00B522AE" w:rsidRDefault="00881E95" w:rsidP="00881E95">
      <w:pPr>
        <w:pStyle w:val="a3"/>
        <w:numPr>
          <w:ilvl w:val="0"/>
          <w:numId w:val="6"/>
        </w:numPr>
        <w:rPr>
          <w:lang w:val="en-US"/>
        </w:rPr>
      </w:pPr>
      <w:r w:rsidRPr="00B522AE">
        <w:rPr>
          <w:rFonts w:eastAsia="Calibri"/>
          <w:lang w:val="en-US"/>
        </w:rPr>
        <w:t>Data input form for individuals</w:t>
      </w:r>
      <w:r w:rsidRPr="00B522AE">
        <w:rPr>
          <w:lang w:val="en-US"/>
        </w:rPr>
        <w:t>.</w:t>
      </w:r>
    </w:p>
    <w:p w:rsidR="00881E95" w:rsidRPr="00B522AE" w:rsidRDefault="00881E95" w:rsidP="00881E95">
      <w:pPr>
        <w:pStyle w:val="a3"/>
        <w:numPr>
          <w:ilvl w:val="0"/>
          <w:numId w:val="6"/>
        </w:numPr>
        <w:rPr>
          <w:lang w:val="en-US"/>
        </w:rPr>
      </w:pPr>
      <w:r w:rsidRPr="00B522AE">
        <w:rPr>
          <w:lang w:val="en-US"/>
        </w:rPr>
        <w:t>ID document of a person for whom a customer account is activated</w:t>
      </w:r>
    </w:p>
    <w:p w:rsidR="00881E95" w:rsidRPr="00B522AE" w:rsidRDefault="00881E95" w:rsidP="00881E95">
      <w:pPr>
        <w:shd w:val="clear" w:color="auto" w:fill="FFFFFF"/>
        <w:rPr>
          <w:lang w:val="en-US"/>
        </w:rPr>
      </w:pPr>
    </w:p>
    <w:p w:rsidR="00881E95" w:rsidRPr="00B522AE" w:rsidRDefault="00881E95" w:rsidP="00881E95">
      <w:pPr>
        <w:rPr>
          <w:lang w:val="en-US"/>
        </w:rPr>
      </w:pPr>
      <w:r w:rsidRPr="00B522AE">
        <w:rPr>
          <w:lang w:val="en-US"/>
        </w:rPr>
        <w:t xml:space="preserve">The </w:t>
      </w:r>
      <w:r w:rsidR="002C6980" w:rsidRPr="00B522AE">
        <w:rPr>
          <w:lang w:val="en-US"/>
        </w:rPr>
        <w:t>forms</w:t>
      </w:r>
      <w:r w:rsidRPr="00B522AE">
        <w:rPr>
          <w:lang w:val="en-US"/>
        </w:rPr>
        <w:t xml:space="preserve"> shall be filled out either in Russian or in any other language. If the </w:t>
      </w:r>
      <w:r w:rsidR="002C6980" w:rsidRPr="00B522AE">
        <w:rPr>
          <w:lang w:val="en-US"/>
        </w:rPr>
        <w:t xml:space="preserve">forms </w:t>
      </w:r>
      <w:r w:rsidRPr="00B522AE">
        <w:rPr>
          <w:lang w:val="en-US"/>
        </w:rPr>
        <w:t>are filled out not in Russian language they will have to be translated into Russian and the</w:t>
      </w:r>
      <w:r w:rsidR="002C6980" w:rsidRPr="00B522AE">
        <w:rPr>
          <w:lang w:val="en-US"/>
        </w:rPr>
        <w:t>ir</w:t>
      </w:r>
      <w:r w:rsidRPr="00B522AE">
        <w:rPr>
          <w:lang w:val="en-US"/>
        </w:rPr>
        <w:t xml:space="preserve"> translation</w:t>
      </w:r>
      <w:r w:rsidR="002C6980" w:rsidRPr="00B522AE">
        <w:rPr>
          <w:lang w:val="en-US"/>
        </w:rPr>
        <w:t>s</w:t>
      </w:r>
      <w:r w:rsidRPr="00B522AE">
        <w:rPr>
          <w:lang w:val="en-US"/>
        </w:rPr>
        <w:t xml:space="preserve"> ha</w:t>
      </w:r>
      <w:r w:rsidR="002C6980" w:rsidRPr="00B522AE">
        <w:rPr>
          <w:lang w:val="en-US"/>
        </w:rPr>
        <w:t>ve</w:t>
      </w:r>
      <w:r w:rsidRPr="00B522AE">
        <w:rPr>
          <w:lang w:val="en-US"/>
        </w:rPr>
        <w:t xml:space="preserve"> to be certified by a notary.</w:t>
      </w:r>
    </w:p>
    <w:p w:rsidR="00881E95" w:rsidRPr="00B522AE" w:rsidRDefault="00881E95" w:rsidP="00881E95">
      <w:pPr>
        <w:shd w:val="clear" w:color="auto" w:fill="FFFFFF"/>
        <w:rPr>
          <w:lang w:val="en-US"/>
        </w:rPr>
      </w:pPr>
    </w:p>
    <w:p w:rsidR="00881E95" w:rsidRPr="00B522AE" w:rsidRDefault="00881E95" w:rsidP="00881E95">
      <w:pPr>
        <w:shd w:val="clear" w:color="auto" w:fill="FFFFFF"/>
        <w:rPr>
          <w:lang w:val="en-US"/>
        </w:rPr>
      </w:pPr>
      <w:r w:rsidRPr="00B522AE">
        <w:rPr>
          <w:lang w:val="en-US"/>
        </w:rPr>
        <w:t xml:space="preserve">The documents may be submitted personally, by an authorized representative or by mail. </w:t>
      </w:r>
    </w:p>
    <w:p w:rsidR="00881E95" w:rsidRPr="00B522AE" w:rsidRDefault="00881E95" w:rsidP="00881E95">
      <w:pPr>
        <w:shd w:val="clear" w:color="auto" w:fill="FFFFFF"/>
        <w:rPr>
          <w:rFonts w:ascii="Helvetica" w:eastAsia="Times New Roman" w:hAnsi="Helvetica"/>
          <w:sz w:val="19"/>
          <w:szCs w:val="19"/>
          <w:lang w:val="en-US"/>
        </w:rPr>
      </w:pPr>
      <w:r w:rsidRPr="00B522AE">
        <w:rPr>
          <w:u w:val="single"/>
          <w:lang w:val="en-US"/>
        </w:rPr>
        <w:t>If the documents are submitted by an authorized representative</w:t>
      </w:r>
      <w:r w:rsidRPr="00B522AE">
        <w:rPr>
          <w:lang w:val="en-US"/>
        </w:rPr>
        <w:t xml:space="preserve"> the following documents will have to be provided in relation to him/her:</w:t>
      </w:r>
    </w:p>
    <w:p w:rsidR="00881E95" w:rsidRPr="00B522AE" w:rsidRDefault="00881E95" w:rsidP="00D67646">
      <w:pPr>
        <w:pStyle w:val="a3"/>
        <w:numPr>
          <w:ilvl w:val="0"/>
          <w:numId w:val="8"/>
        </w:numPr>
        <w:rPr>
          <w:lang w:val="en-US"/>
        </w:rPr>
      </w:pPr>
      <w:r w:rsidRPr="00B522AE">
        <w:rPr>
          <w:lang w:val="en-US"/>
        </w:rPr>
        <w:t>Data input form for an authorized representative (attorney);</w:t>
      </w:r>
    </w:p>
    <w:p w:rsidR="00881E95" w:rsidRPr="00B522AE" w:rsidRDefault="00881E95" w:rsidP="00D67646">
      <w:pPr>
        <w:pStyle w:val="a3"/>
        <w:numPr>
          <w:ilvl w:val="0"/>
          <w:numId w:val="8"/>
        </w:numPr>
        <w:rPr>
          <w:lang w:val="en-US"/>
        </w:rPr>
      </w:pPr>
      <w:r w:rsidRPr="00B522AE">
        <w:rPr>
          <w:lang w:val="en-US"/>
        </w:rPr>
        <w:t>A power of attorney (an original and a notarized copy);</w:t>
      </w:r>
    </w:p>
    <w:p w:rsidR="00881E95" w:rsidRPr="00B522AE" w:rsidRDefault="00881E95" w:rsidP="00D67646">
      <w:pPr>
        <w:pStyle w:val="a3"/>
        <w:numPr>
          <w:ilvl w:val="0"/>
          <w:numId w:val="8"/>
        </w:numPr>
        <w:rPr>
          <w:lang w:val="en-US"/>
        </w:rPr>
      </w:pPr>
      <w:r w:rsidRPr="00B522AE">
        <w:rPr>
          <w:lang w:val="en-US"/>
        </w:rPr>
        <w:t>An ID of an authorized representative (attorney).</w:t>
      </w:r>
    </w:p>
    <w:p w:rsidR="00881E95" w:rsidRPr="00B522AE" w:rsidRDefault="00881E95" w:rsidP="00881E95">
      <w:pPr>
        <w:rPr>
          <w:lang w:val="en-US"/>
        </w:rPr>
      </w:pPr>
      <w:r w:rsidRPr="00B522AE">
        <w:rPr>
          <w:u w:val="single"/>
          <w:lang w:val="en-US"/>
        </w:rPr>
        <w:t>If documents are submitted by an authorized representative or by mail</w:t>
      </w:r>
      <w:r w:rsidRPr="00B522AE">
        <w:rPr>
          <w:lang w:val="en-US"/>
        </w:rPr>
        <w:t xml:space="preserve">, a notarized copy of an ID document of a person for whom a customer account is activated must be provided and a sample of his/her signature on a questionnaire has to be certified by a notary and the document has to be </w:t>
      </w:r>
      <w:proofErr w:type="spellStart"/>
      <w:r w:rsidRPr="00B522AE">
        <w:rPr>
          <w:lang w:val="en-US"/>
        </w:rPr>
        <w:t>apostilled</w:t>
      </w:r>
      <w:proofErr w:type="spellEnd"/>
      <w:r w:rsidRPr="00B522AE">
        <w:rPr>
          <w:lang w:val="en-US"/>
        </w:rPr>
        <w:t xml:space="preserve">. </w:t>
      </w:r>
    </w:p>
    <w:p w:rsidR="00881E95" w:rsidRPr="00B522AE" w:rsidRDefault="00881E95" w:rsidP="00881E95">
      <w:pPr>
        <w:rPr>
          <w:lang w:val="en-US"/>
        </w:rPr>
      </w:pPr>
    </w:p>
    <w:p w:rsidR="00881E95" w:rsidRPr="00B522AE" w:rsidRDefault="00881E95" w:rsidP="00881E95">
      <w:pPr>
        <w:rPr>
          <w:lang w:val="en-US"/>
        </w:rPr>
      </w:pPr>
      <w:r w:rsidRPr="00B522AE">
        <w:rPr>
          <w:lang w:val="en-US"/>
        </w:rPr>
        <w:t xml:space="preserve">The documents have to be signed on the bottom of every page either by a person for whom a customer account is activated or by </w:t>
      </w:r>
      <w:r w:rsidR="009B5D1A" w:rsidRPr="00B522AE">
        <w:rPr>
          <w:lang w:val="en-US"/>
        </w:rPr>
        <w:t>his/her</w:t>
      </w:r>
      <w:r w:rsidR="002C6980" w:rsidRPr="00B522AE">
        <w:rPr>
          <w:lang w:val="en-US"/>
        </w:rPr>
        <w:t xml:space="preserve"> legal representative</w:t>
      </w:r>
      <w:r w:rsidRPr="00B522AE">
        <w:rPr>
          <w:lang w:val="en-US"/>
        </w:rPr>
        <w:t xml:space="preserve">. </w:t>
      </w:r>
    </w:p>
    <w:p w:rsidR="00881E95" w:rsidRPr="00B522AE" w:rsidRDefault="00881E95" w:rsidP="00881E95">
      <w:pPr>
        <w:rPr>
          <w:lang w:val="en-US"/>
        </w:rPr>
      </w:pPr>
    </w:p>
    <w:p w:rsidR="00881E95" w:rsidRDefault="00881E95" w:rsidP="00881E95">
      <w:pPr>
        <w:rPr>
          <w:color w:val="1F497D"/>
          <w:lang w:val="en-US"/>
        </w:rPr>
      </w:pPr>
      <w:r w:rsidRPr="00B522AE">
        <w:rPr>
          <w:lang w:val="en-US"/>
        </w:rPr>
        <w:t>Bilingual forms of the documents are published on our website:</w:t>
      </w:r>
      <w:r>
        <w:rPr>
          <w:color w:val="1F497D"/>
          <w:lang w:val="en-US"/>
        </w:rPr>
        <w:t xml:space="preserve"> </w:t>
      </w:r>
      <w:hyperlink r:id="rId7" w:history="1">
        <w:r>
          <w:rPr>
            <w:rStyle w:val="a4"/>
            <w:lang w:val="en-US"/>
          </w:rPr>
          <w:t>http://www.mrz.ru/en/shareholders/documents/</w:t>
        </w:r>
      </w:hyperlink>
    </w:p>
    <w:p w:rsidR="00881E95" w:rsidRPr="00881E95" w:rsidRDefault="00881E95">
      <w:pPr>
        <w:spacing w:after="200" w:line="276" w:lineRule="auto"/>
        <w:rPr>
          <w:color w:val="1F497D"/>
          <w:lang w:val="en-US"/>
        </w:rPr>
      </w:pPr>
      <w:r w:rsidRPr="00881E95">
        <w:rPr>
          <w:color w:val="1F497D"/>
          <w:lang w:val="en-US"/>
        </w:rPr>
        <w:br w:type="page"/>
      </w:r>
    </w:p>
    <w:p w:rsidR="003642BE" w:rsidRPr="00B522AE" w:rsidRDefault="003642BE" w:rsidP="003642BE">
      <w:r w:rsidRPr="00B522AE">
        <w:lastRenderedPageBreak/>
        <w:t>Для активации счета нам необходим следующий комплект документов:</w:t>
      </w:r>
    </w:p>
    <w:p w:rsidR="003642BE" w:rsidRPr="00B522AE" w:rsidRDefault="003642BE" w:rsidP="003642BE">
      <w:pPr>
        <w:pStyle w:val="a3"/>
        <w:numPr>
          <w:ilvl w:val="0"/>
          <w:numId w:val="4"/>
        </w:numPr>
      </w:pPr>
      <w:r w:rsidRPr="00B522AE">
        <w:t>Анкета зарегистрированного лица (для физических лиц).</w:t>
      </w:r>
    </w:p>
    <w:p w:rsidR="003642BE" w:rsidRPr="00B522AE" w:rsidRDefault="003642BE" w:rsidP="003642BE">
      <w:pPr>
        <w:pStyle w:val="a3"/>
        <w:numPr>
          <w:ilvl w:val="0"/>
          <w:numId w:val="4"/>
        </w:numPr>
      </w:pPr>
      <w:r w:rsidRPr="00B522AE">
        <w:rPr>
          <w:rFonts w:eastAsia="Calibri"/>
        </w:rPr>
        <w:t>Опросный лист для физических лиц</w:t>
      </w:r>
      <w:r w:rsidRPr="00B522AE">
        <w:t>.</w:t>
      </w:r>
    </w:p>
    <w:p w:rsidR="003642BE" w:rsidRPr="00B522AE" w:rsidRDefault="003642BE" w:rsidP="003642BE">
      <w:pPr>
        <w:pStyle w:val="a3"/>
        <w:numPr>
          <w:ilvl w:val="0"/>
          <w:numId w:val="4"/>
        </w:numPr>
      </w:pPr>
      <w:r w:rsidRPr="00B522AE">
        <w:t>Документ, удостоверяющий личность лица, чей счет активируется</w:t>
      </w:r>
      <w:r w:rsidR="004571B8" w:rsidRPr="00B522AE">
        <w:t>.</w:t>
      </w:r>
    </w:p>
    <w:p w:rsidR="003642BE" w:rsidRPr="00B522AE" w:rsidRDefault="003642BE" w:rsidP="003642BE"/>
    <w:p w:rsidR="003642BE" w:rsidRPr="00B522AE" w:rsidRDefault="003642BE" w:rsidP="003642BE">
      <w:r w:rsidRPr="00B522AE">
        <w:t>Формы должны быть заполнены либо на русском, либо на любом ином языке. Если формы заполнены не на русском языке, они должны быть переведены на русский язык и перевод должен быть удостоверен нотариально.</w:t>
      </w:r>
    </w:p>
    <w:p w:rsidR="003642BE" w:rsidRPr="00B522AE" w:rsidRDefault="003642BE" w:rsidP="003642BE">
      <w:pPr>
        <w:shd w:val="clear" w:color="auto" w:fill="FFFFFF"/>
      </w:pPr>
    </w:p>
    <w:p w:rsidR="003642BE" w:rsidRPr="00B522AE" w:rsidRDefault="003642BE" w:rsidP="003642BE">
      <w:pPr>
        <w:shd w:val="clear" w:color="auto" w:fill="FFFFFF"/>
      </w:pPr>
      <w:r w:rsidRPr="00B522AE">
        <w:t>Документы могут быть поданы лично</w:t>
      </w:r>
      <w:r w:rsidR="004571B8" w:rsidRPr="00B522AE">
        <w:t xml:space="preserve"> или </w:t>
      </w:r>
      <w:r w:rsidRPr="00B522AE">
        <w:t xml:space="preserve">уполномоченным представителем или отправлены по почте. </w:t>
      </w:r>
    </w:p>
    <w:p w:rsidR="003642BE" w:rsidRPr="00B522AE" w:rsidRDefault="003642BE" w:rsidP="003642BE">
      <w:pPr>
        <w:shd w:val="clear" w:color="auto" w:fill="FFFFFF"/>
        <w:rPr>
          <w:rFonts w:ascii="Helvetica" w:eastAsia="Times New Roman" w:hAnsi="Helvetica"/>
          <w:sz w:val="19"/>
          <w:szCs w:val="19"/>
        </w:rPr>
      </w:pPr>
      <w:r w:rsidRPr="00B522AE">
        <w:rPr>
          <w:u w:val="single"/>
        </w:rPr>
        <w:t>Если документы пода</w:t>
      </w:r>
      <w:r w:rsidR="004571B8" w:rsidRPr="00B522AE">
        <w:rPr>
          <w:u w:val="single"/>
        </w:rPr>
        <w:t xml:space="preserve">ются </w:t>
      </w:r>
      <w:r w:rsidRPr="00B522AE">
        <w:rPr>
          <w:u w:val="single"/>
        </w:rPr>
        <w:t>уполномоченным представителем,</w:t>
      </w:r>
      <w:r w:rsidRPr="00B522AE">
        <w:t xml:space="preserve"> </w:t>
      </w:r>
      <w:r w:rsidR="004571B8" w:rsidRPr="00B522AE">
        <w:t xml:space="preserve">также должны быть предоставлены </w:t>
      </w:r>
      <w:r w:rsidRPr="00B522AE">
        <w:t>следующие документы:</w:t>
      </w:r>
    </w:p>
    <w:p w:rsidR="003642BE" w:rsidRPr="00B522AE" w:rsidRDefault="003642BE" w:rsidP="004571B8">
      <w:pPr>
        <w:pStyle w:val="a3"/>
        <w:numPr>
          <w:ilvl w:val="0"/>
          <w:numId w:val="5"/>
        </w:numPr>
      </w:pPr>
      <w:r w:rsidRPr="00B522AE">
        <w:t>Сведения об уполномоченном представителе;</w:t>
      </w:r>
    </w:p>
    <w:p w:rsidR="003642BE" w:rsidRPr="00B522AE" w:rsidRDefault="003642BE" w:rsidP="004571B8">
      <w:pPr>
        <w:pStyle w:val="a3"/>
        <w:numPr>
          <w:ilvl w:val="0"/>
          <w:numId w:val="5"/>
        </w:numPr>
      </w:pPr>
      <w:r w:rsidRPr="00B522AE">
        <w:t xml:space="preserve">Доверенность (оригинал или </w:t>
      </w:r>
      <w:r w:rsidR="00E83A0F" w:rsidRPr="00B522AE">
        <w:t xml:space="preserve">нотариально удостоверенная </w:t>
      </w:r>
      <w:r w:rsidRPr="00B522AE">
        <w:t>копия);</w:t>
      </w:r>
    </w:p>
    <w:p w:rsidR="003642BE" w:rsidRPr="00B522AE" w:rsidRDefault="003642BE" w:rsidP="004571B8">
      <w:pPr>
        <w:pStyle w:val="a3"/>
        <w:numPr>
          <w:ilvl w:val="0"/>
          <w:numId w:val="5"/>
        </w:numPr>
      </w:pPr>
      <w:r w:rsidRPr="00B522AE">
        <w:t>Документ, удостоверяющий личность представителя.</w:t>
      </w:r>
    </w:p>
    <w:p w:rsidR="003642BE" w:rsidRPr="00B522AE" w:rsidRDefault="003642BE" w:rsidP="003642BE">
      <w:r w:rsidRPr="00B522AE">
        <w:rPr>
          <w:u w:val="single"/>
        </w:rPr>
        <w:t>Если</w:t>
      </w:r>
      <w:r w:rsidR="004571B8" w:rsidRPr="00B522AE">
        <w:rPr>
          <w:u w:val="single"/>
        </w:rPr>
        <w:t xml:space="preserve"> документы подаются уполномоченным представителем или направляются по почте,</w:t>
      </w:r>
      <w:r w:rsidRPr="00B522AE">
        <w:t xml:space="preserve"> </w:t>
      </w:r>
      <w:r w:rsidR="004571B8" w:rsidRPr="00B522AE">
        <w:t xml:space="preserve">должен быть предоставлен нотариально заверенный документ, удостоверяющий личность лица, чей счет активируется и образец </w:t>
      </w:r>
      <w:proofErr w:type="gramStart"/>
      <w:r w:rsidR="004571B8" w:rsidRPr="00B522AE">
        <w:t>его</w:t>
      </w:r>
      <w:proofErr w:type="gramEnd"/>
      <w:r w:rsidR="004571B8" w:rsidRPr="00B522AE">
        <w:t xml:space="preserve">/её подписи на анкете должен быть заверен нотариально, а сам документ </w:t>
      </w:r>
      <w:proofErr w:type="spellStart"/>
      <w:r w:rsidR="004571B8" w:rsidRPr="00B522AE">
        <w:t>апостилирован</w:t>
      </w:r>
      <w:proofErr w:type="spellEnd"/>
      <w:r w:rsidRPr="00B522AE">
        <w:t xml:space="preserve">. </w:t>
      </w:r>
    </w:p>
    <w:p w:rsidR="003642BE" w:rsidRPr="00B522AE" w:rsidRDefault="003642BE" w:rsidP="003642BE"/>
    <w:p w:rsidR="003642BE" w:rsidRPr="00B522AE" w:rsidRDefault="004571B8" w:rsidP="003642BE">
      <w:r w:rsidRPr="00B522AE">
        <w:t>Формы должны быть подписаны на каждой странице лицом, для которого активируется счет</w:t>
      </w:r>
      <w:r w:rsidR="002C6980" w:rsidRPr="00B522AE">
        <w:t>,</w:t>
      </w:r>
      <w:r w:rsidR="00E83A0F" w:rsidRPr="00B522AE">
        <w:t xml:space="preserve"> или  его законным представителем</w:t>
      </w:r>
      <w:r w:rsidR="003642BE" w:rsidRPr="00B522AE">
        <w:t xml:space="preserve">. </w:t>
      </w:r>
    </w:p>
    <w:p w:rsidR="003642BE" w:rsidRPr="00B522AE" w:rsidRDefault="003642BE" w:rsidP="003642BE"/>
    <w:p w:rsidR="003642BE" w:rsidRPr="004571B8" w:rsidRDefault="004571B8" w:rsidP="003642BE">
      <w:pPr>
        <w:rPr>
          <w:color w:val="1F497D"/>
        </w:rPr>
      </w:pPr>
      <w:r w:rsidRPr="00B522AE">
        <w:t>Двуязычные формы документов можно найти на нашем сайте</w:t>
      </w:r>
      <w:r w:rsidR="003642BE" w:rsidRPr="00B522AE">
        <w:t>:</w:t>
      </w:r>
      <w:r w:rsidR="003642BE" w:rsidRPr="004571B8">
        <w:rPr>
          <w:color w:val="1F497D"/>
        </w:rPr>
        <w:t xml:space="preserve"> </w:t>
      </w:r>
      <w:hyperlink r:id="rId8" w:history="1">
        <w:r w:rsidR="003642BE" w:rsidRPr="00D379F9">
          <w:rPr>
            <w:rStyle w:val="a4"/>
            <w:lang w:val="en-US"/>
          </w:rPr>
          <w:t>http</w:t>
        </w:r>
        <w:r w:rsidR="003642BE" w:rsidRPr="004571B8">
          <w:rPr>
            <w:rStyle w:val="a4"/>
          </w:rPr>
          <w:t>://</w:t>
        </w:r>
        <w:r w:rsidR="003642BE" w:rsidRPr="00D379F9">
          <w:rPr>
            <w:rStyle w:val="a4"/>
            <w:lang w:val="en-US"/>
          </w:rPr>
          <w:t>www</w:t>
        </w:r>
        <w:r w:rsidR="003642BE" w:rsidRPr="004571B8">
          <w:rPr>
            <w:rStyle w:val="a4"/>
          </w:rPr>
          <w:t>.</w:t>
        </w:r>
        <w:proofErr w:type="spellStart"/>
        <w:r w:rsidR="003642BE" w:rsidRPr="00D379F9">
          <w:rPr>
            <w:rStyle w:val="a4"/>
            <w:lang w:val="en-US"/>
          </w:rPr>
          <w:t>mrz</w:t>
        </w:r>
        <w:proofErr w:type="spellEnd"/>
        <w:r w:rsidR="003642BE" w:rsidRPr="004571B8">
          <w:rPr>
            <w:rStyle w:val="a4"/>
          </w:rPr>
          <w:t>.</w:t>
        </w:r>
        <w:proofErr w:type="spellStart"/>
        <w:r w:rsidR="003642BE" w:rsidRPr="00D379F9">
          <w:rPr>
            <w:rStyle w:val="a4"/>
            <w:lang w:val="en-US"/>
          </w:rPr>
          <w:t>ru</w:t>
        </w:r>
        <w:proofErr w:type="spellEnd"/>
        <w:r w:rsidR="003642BE" w:rsidRPr="004571B8">
          <w:rPr>
            <w:rStyle w:val="a4"/>
          </w:rPr>
          <w:t>/</w:t>
        </w:r>
        <w:r w:rsidR="003642BE" w:rsidRPr="00D379F9">
          <w:rPr>
            <w:rStyle w:val="a4"/>
            <w:lang w:val="en-US"/>
          </w:rPr>
          <w:t>en</w:t>
        </w:r>
        <w:r w:rsidR="003642BE" w:rsidRPr="004571B8">
          <w:rPr>
            <w:rStyle w:val="a4"/>
          </w:rPr>
          <w:t>/</w:t>
        </w:r>
        <w:r w:rsidR="003642BE" w:rsidRPr="00D379F9">
          <w:rPr>
            <w:rStyle w:val="a4"/>
            <w:lang w:val="en-US"/>
          </w:rPr>
          <w:t>shareholders</w:t>
        </w:r>
        <w:r w:rsidR="003642BE" w:rsidRPr="004571B8">
          <w:rPr>
            <w:rStyle w:val="a4"/>
          </w:rPr>
          <w:t>/</w:t>
        </w:r>
        <w:r w:rsidR="003642BE" w:rsidRPr="00D379F9">
          <w:rPr>
            <w:rStyle w:val="a4"/>
            <w:lang w:val="en-US"/>
          </w:rPr>
          <w:t>documents</w:t>
        </w:r>
        <w:r w:rsidR="003642BE" w:rsidRPr="004571B8">
          <w:rPr>
            <w:rStyle w:val="a4"/>
          </w:rPr>
          <w:t>/</w:t>
        </w:r>
      </w:hyperlink>
    </w:p>
    <w:p w:rsidR="003642BE" w:rsidRPr="004571B8" w:rsidRDefault="003642BE" w:rsidP="002E6BB7">
      <w:pPr>
        <w:rPr>
          <w:color w:val="1F497D"/>
        </w:rPr>
      </w:pPr>
    </w:p>
    <w:sectPr w:rsidR="003642BE" w:rsidRPr="004571B8" w:rsidSect="00F3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4E" w:rsidRDefault="0016594E" w:rsidP="00881E95">
      <w:r>
        <w:separator/>
      </w:r>
    </w:p>
  </w:endnote>
  <w:endnote w:type="continuationSeparator" w:id="0">
    <w:p w:rsidR="0016594E" w:rsidRDefault="0016594E" w:rsidP="0088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4E" w:rsidRDefault="0016594E" w:rsidP="00881E95">
      <w:r>
        <w:separator/>
      </w:r>
    </w:p>
  </w:footnote>
  <w:footnote w:type="continuationSeparator" w:id="0">
    <w:p w:rsidR="0016594E" w:rsidRDefault="0016594E" w:rsidP="00881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F84"/>
    <w:multiLevelType w:val="hybridMultilevel"/>
    <w:tmpl w:val="685286F0"/>
    <w:lvl w:ilvl="0" w:tplc="17F6923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028D"/>
    <w:multiLevelType w:val="hybridMultilevel"/>
    <w:tmpl w:val="685286F0"/>
    <w:lvl w:ilvl="0" w:tplc="17F6923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645"/>
    <w:multiLevelType w:val="hybridMultilevel"/>
    <w:tmpl w:val="685286F0"/>
    <w:lvl w:ilvl="0" w:tplc="17F6923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DE4"/>
    <w:multiLevelType w:val="multilevel"/>
    <w:tmpl w:val="0EB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46D22"/>
    <w:multiLevelType w:val="hybridMultilevel"/>
    <w:tmpl w:val="0E68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3392D"/>
    <w:multiLevelType w:val="hybridMultilevel"/>
    <w:tmpl w:val="685286F0"/>
    <w:lvl w:ilvl="0" w:tplc="17F6923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675"/>
    <w:rsid w:val="000C690B"/>
    <w:rsid w:val="0016594E"/>
    <w:rsid w:val="002C6980"/>
    <w:rsid w:val="002E6BB7"/>
    <w:rsid w:val="003642BE"/>
    <w:rsid w:val="003B37DC"/>
    <w:rsid w:val="003E0675"/>
    <w:rsid w:val="00443DF4"/>
    <w:rsid w:val="004571B8"/>
    <w:rsid w:val="00620D89"/>
    <w:rsid w:val="00716C8B"/>
    <w:rsid w:val="0074382B"/>
    <w:rsid w:val="00881E95"/>
    <w:rsid w:val="008A0E77"/>
    <w:rsid w:val="009B5D1A"/>
    <w:rsid w:val="00AA10DC"/>
    <w:rsid w:val="00B522AE"/>
    <w:rsid w:val="00BF0D3A"/>
    <w:rsid w:val="00C74612"/>
    <w:rsid w:val="00D67646"/>
    <w:rsid w:val="00DB0996"/>
    <w:rsid w:val="00DC2F7C"/>
    <w:rsid w:val="00E83A0F"/>
    <w:rsid w:val="00EB0E08"/>
    <w:rsid w:val="00ED72EA"/>
    <w:rsid w:val="00F34AFB"/>
    <w:rsid w:val="00F63981"/>
    <w:rsid w:val="00F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7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0E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1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E95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1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1E95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z.ru/en/shareholders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z.ru/en/shareholders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rumyancevams</dc:creator>
  <cp:keywords/>
  <dc:description/>
  <cp:lastModifiedBy>levinev</cp:lastModifiedBy>
  <cp:revision>2</cp:revision>
  <cp:lastPrinted>2019-07-11T11:56:00Z</cp:lastPrinted>
  <dcterms:created xsi:type="dcterms:W3CDTF">2019-07-11T10:41:00Z</dcterms:created>
  <dcterms:modified xsi:type="dcterms:W3CDTF">2019-11-18T13:51:00Z</dcterms:modified>
</cp:coreProperties>
</file>